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643" w:rsidRDefault="00DA6643" w:rsidP="00DA6643">
      <w:pPr>
        <w:spacing w:line="480" w:lineRule="auto"/>
      </w:pPr>
    </w:p>
    <w:p w:rsidR="00DA6643" w:rsidRDefault="00DA6643" w:rsidP="00DA6643">
      <w:pPr>
        <w:spacing w:line="480" w:lineRule="auto"/>
      </w:pPr>
    </w:p>
    <w:p w:rsidR="00DA6643" w:rsidRDefault="00DA6643" w:rsidP="00DA6643">
      <w:pPr>
        <w:spacing w:line="480" w:lineRule="auto"/>
      </w:pPr>
    </w:p>
    <w:p w:rsidR="00DA6643" w:rsidRDefault="00DA6643" w:rsidP="00DA6643">
      <w:pPr>
        <w:spacing w:line="480" w:lineRule="auto"/>
      </w:pPr>
    </w:p>
    <w:p w:rsidR="00670825" w:rsidRDefault="00670825" w:rsidP="00DA6643">
      <w:pPr>
        <w:spacing w:line="480" w:lineRule="auto"/>
      </w:pPr>
    </w:p>
    <w:p w:rsidR="00670825" w:rsidRDefault="00670825" w:rsidP="00DA6643">
      <w:pPr>
        <w:spacing w:line="480" w:lineRule="auto"/>
      </w:pPr>
    </w:p>
    <w:p w:rsidR="00670825" w:rsidRDefault="00670825" w:rsidP="00DA6643">
      <w:pPr>
        <w:spacing w:line="480" w:lineRule="auto"/>
      </w:pPr>
    </w:p>
    <w:p w:rsidR="00DA6643" w:rsidRDefault="00DA6643" w:rsidP="00DA6643">
      <w:pPr>
        <w:spacing w:line="480" w:lineRule="auto"/>
      </w:pPr>
    </w:p>
    <w:p w:rsidR="006D2C9C" w:rsidRDefault="003F4BA4" w:rsidP="002416DD">
      <w:pPr>
        <w:spacing w:line="480" w:lineRule="auto"/>
        <w:jc w:val="center"/>
      </w:pPr>
      <w:r>
        <w:t xml:space="preserve">Development of a Booking Model in </w:t>
      </w:r>
      <w:r w:rsidR="00F51606">
        <w:t>Global Star Enterprises</w:t>
      </w:r>
    </w:p>
    <w:p w:rsidR="006D2C9C" w:rsidRDefault="003F4BA4" w:rsidP="002416DD">
      <w:pPr>
        <w:spacing w:line="480" w:lineRule="auto"/>
        <w:jc w:val="center"/>
      </w:pPr>
      <w:r>
        <w:t>Name</w:t>
      </w:r>
    </w:p>
    <w:p w:rsidR="006D2C9C" w:rsidRDefault="003F4BA4" w:rsidP="002416DD">
      <w:pPr>
        <w:spacing w:line="480" w:lineRule="auto"/>
        <w:jc w:val="center"/>
      </w:pPr>
      <w:r>
        <w:t>Institution</w:t>
      </w:r>
    </w:p>
    <w:p w:rsidR="006D2C9C" w:rsidRDefault="003F4BA4" w:rsidP="002416DD">
      <w:pPr>
        <w:spacing w:line="480" w:lineRule="auto"/>
        <w:jc w:val="center"/>
      </w:pPr>
      <w:r>
        <w:t>Date</w:t>
      </w:r>
    </w:p>
    <w:p w:rsidR="002416DD" w:rsidRDefault="002416DD" w:rsidP="002416DD">
      <w:pPr>
        <w:spacing w:line="480" w:lineRule="auto"/>
        <w:jc w:val="center"/>
      </w:pPr>
    </w:p>
    <w:p w:rsidR="002416DD" w:rsidRDefault="002416DD" w:rsidP="002416DD">
      <w:pPr>
        <w:spacing w:line="480" w:lineRule="auto"/>
        <w:jc w:val="center"/>
      </w:pPr>
    </w:p>
    <w:p w:rsidR="002416DD" w:rsidRDefault="002416DD" w:rsidP="002416DD">
      <w:pPr>
        <w:spacing w:line="480" w:lineRule="auto"/>
        <w:jc w:val="center"/>
      </w:pPr>
    </w:p>
    <w:p w:rsidR="002416DD" w:rsidRDefault="002416DD" w:rsidP="002416DD">
      <w:pPr>
        <w:spacing w:line="480" w:lineRule="auto"/>
        <w:jc w:val="center"/>
      </w:pPr>
    </w:p>
    <w:p w:rsidR="00DA6643" w:rsidRDefault="00DA6643" w:rsidP="002416DD">
      <w:pPr>
        <w:spacing w:line="480" w:lineRule="auto"/>
        <w:jc w:val="center"/>
      </w:pPr>
    </w:p>
    <w:p w:rsidR="00670825" w:rsidRDefault="00670825" w:rsidP="002416DD">
      <w:pPr>
        <w:spacing w:line="480" w:lineRule="auto"/>
        <w:jc w:val="center"/>
      </w:pPr>
    </w:p>
    <w:p w:rsidR="00F51606" w:rsidRDefault="003F4BA4" w:rsidP="007E7BE5">
      <w:pPr>
        <w:spacing w:line="480" w:lineRule="auto"/>
        <w:jc w:val="center"/>
      </w:pPr>
      <w:r>
        <w:lastRenderedPageBreak/>
        <w:t>Development of a Booking Model in Global Star Enterprises</w:t>
      </w:r>
    </w:p>
    <w:p w:rsidR="002D1B08" w:rsidRDefault="003F4BA4" w:rsidP="002416DD">
      <w:pPr>
        <w:pStyle w:val="NormalWeb"/>
        <w:spacing w:before="0" w:beforeAutospacing="0" w:after="0" w:afterAutospacing="0" w:line="480" w:lineRule="auto"/>
        <w:jc w:val="center"/>
        <w:rPr>
          <w:color w:val="0E101A"/>
        </w:rPr>
      </w:pPr>
      <w:r>
        <w:rPr>
          <w:rStyle w:val="Strong"/>
          <w:color w:val="0E101A"/>
        </w:rPr>
        <w:t>Question 1</w:t>
      </w:r>
    </w:p>
    <w:p w:rsidR="002D1B08" w:rsidRPr="002D1B08" w:rsidRDefault="003F4BA4" w:rsidP="002416DD">
      <w:pPr>
        <w:pStyle w:val="NormalWeb"/>
        <w:spacing w:before="0" w:beforeAutospacing="0" w:after="0" w:afterAutospacing="0" w:line="480" w:lineRule="auto"/>
        <w:jc w:val="center"/>
        <w:rPr>
          <w:b/>
          <w:bCs/>
          <w:color w:val="0E101A"/>
        </w:rPr>
      </w:pPr>
      <w:r w:rsidRPr="002D1B08">
        <w:rPr>
          <w:b/>
          <w:bCs/>
          <w:color w:val="0E101A"/>
        </w:rPr>
        <w:t>Problem Statement</w:t>
      </w:r>
    </w:p>
    <w:p w:rsidR="002D1B08" w:rsidRDefault="003F4BA4" w:rsidP="002416DD">
      <w:pPr>
        <w:pStyle w:val="NormalWeb"/>
        <w:spacing w:before="0" w:beforeAutospacing="0" w:after="0" w:afterAutospacing="0" w:line="480" w:lineRule="auto"/>
        <w:ind w:firstLine="720"/>
        <w:rPr>
          <w:color w:val="0E101A"/>
        </w:rPr>
      </w:pPr>
      <w:r>
        <w:rPr>
          <w:color w:val="0E101A"/>
        </w:rPr>
        <w:t>Global Star Enterprises (GSE) is experiencing a double-booking problem on office reservation and other resources. The problem arises from a lack of a formal and structured booking model. It is a devastating experience for a client to book to plan for an office only to realize later that another individual had already reserved the office; this is the most significant problem facing GSE. Double-booking taints the reputation of a company and causes customers' backlash. Thus, there is a pressing necessity for the GSE to develop an effective system that will curb the problem of double-booking to ensure customers' satisfaction to prevent backlash.</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Proposed Model</w:t>
      </w:r>
    </w:p>
    <w:p w:rsidR="002D1B08" w:rsidRDefault="003F4BA4" w:rsidP="002416DD">
      <w:pPr>
        <w:pStyle w:val="NormalWeb"/>
        <w:spacing w:before="0" w:beforeAutospacing="0" w:after="0" w:afterAutospacing="0" w:line="480" w:lineRule="auto"/>
        <w:ind w:firstLine="720"/>
        <w:rPr>
          <w:color w:val="0E101A"/>
        </w:rPr>
      </w:pPr>
      <w:r>
        <w:rPr>
          <w:color w:val="0E101A"/>
        </w:rPr>
        <w:t>The solution to solve the prevailing problem in GSE is the adoption of Meeting Room Booking and resource scheduling software, which automates the entire booking places to eliminate double booking or over-booking error (Chandler &amp; David, 2019). After evaluating the current GSE model of office booking, it is apparent that the manual process is not only informal and structured but also an error-prone practice that negatively impacts the reputation of the firm, which poses the threat of customers' backlash. Automating the entire process by integrating a resource scheduling software will help the management to track all the resources and vacant offices and also streamline the office and resources booking process (Rhodes, 2019). Therefore, the software is not only helpful to the organization but also simplifies the booking process.</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Features of the New System</w:t>
      </w:r>
    </w:p>
    <w:p w:rsidR="002D1B08" w:rsidRDefault="003F4BA4" w:rsidP="002416DD">
      <w:pPr>
        <w:pStyle w:val="NormalWeb"/>
        <w:spacing w:before="0" w:beforeAutospacing="0" w:after="0" w:afterAutospacing="0" w:line="480" w:lineRule="auto"/>
        <w:ind w:firstLine="720"/>
        <w:rPr>
          <w:color w:val="0E101A"/>
        </w:rPr>
      </w:pPr>
      <w:r>
        <w:rPr>
          <w:color w:val="0E101A"/>
        </w:rPr>
        <w:t xml:space="preserve">The Meeting Room Booking and Resource Scheduling Software have an automated tool that syncs departments in an organization by automating communication with clients and service </w:t>
      </w:r>
      <w:r>
        <w:rPr>
          <w:color w:val="0E101A"/>
        </w:rPr>
        <w:lastRenderedPageBreak/>
        <w:t>providers (Chandler &amp; David, 2019). Thus, by replacing the disparate GSE system with the new software, the firm will solve the complexities revealed in the firm, such as managing office bookings, cancellations, changes, and invoices. The software is an easy-to-use tool that lightens the employees' burden; as a result, providing them with the maximum time to schedule organizational resources with great ease.</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Expected Changes in the Organization</w:t>
      </w:r>
    </w:p>
    <w:p w:rsidR="002D1B08" w:rsidRDefault="003F4BA4" w:rsidP="002416DD">
      <w:pPr>
        <w:pStyle w:val="NormalWeb"/>
        <w:spacing w:before="0" w:beforeAutospacing="0" w:after="0" w:afterAutospacing="0" w:line="480" w:lineRule="auto"/>
        <w:ind w:firstLine="720"/>
        <w:rPr>
          <w:color w:val="0E101A"/>
        </w:rPr>
      </w:pPr>
      <w:r>
        <w:rPr>
          <w:color w:val="0E101A"/>
        </w:rPr>
        <w:t>Since the new system is expected to automate the processes in the organizations, one of the significant expected changes is reducing the number of employees. Second, the organization will have to acquire new computers to allow easy tracking of the resources. Finally, based on the choice of the vendor, the organization will have to ensure the employees are trained well on how to use the new system effectively.</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 xml:space="preserve">Selection Criteria of </w:t>
      </w:r>
      <w:r w:rsidR="002416DD" w:rsidRPr="002416DD">
        <w:rPr>
          <w:b/>
          <w:bCs/>
          <w:color w:val="0E101A"/>
        </w:rPr>
        <w:t>a</w:t>
      </w:r>
      <w:r w:rsidRPr="002416DD">
        <w:rPr>
          <w:b/>
          <w:bCs/>
          <w:color w:val="0E101A"/>
        </w:rPr>
        <w:t xml:space="preserve"> Vendor</w:t>
      </w:r>
    </w:p>
    <w:p w:rsidR="002D1B08" w:rsidRDefault="003F4BA4" w:rsidP="002416DD">
      <w:pPr>
        <w:pStyle w:val="NormalWeb"/>
        <w:spacing w:before="0" w:beforeAutospacing="0" w:after="0" w:afterAutospacing="0" w:line="480" w:lineRule="auto"/>
        <w:ind w:firstLine="720"/>
        <w:rPr>
          <w:color w:val="0E101A"/>
        </w:rPr>
      </w:pPr>
      <w:r>
        <w:rPr>
          <w:color w:val="0E101A"/>
        </w:rPr>
        <w:t>The vendor will be considered if their system has the following benefits: First, it should save time. The importance of automating the booking process in GSE is to streamline the booking process and allow easy tracking of all the resources. Thus, one of the requirements of the vendor is to be fast. Second, the new system should handle cancellations and changes automatically. Third, the model should not make scheduling errors. Finally, the vendor system should be able to monitor or the offices. Finally, the system should not be expensive.</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Budget Estimation</w:t>
      </w:r>
    </w:p>
    <w:p w:rsidR="002D1B08" w:rsidRDefault="003F4BA4" w:rsidP="002416DD">
      <w:pPr>
        <w:pStyle w:val="NormalWeb"/>
        <w:spacing w:before="0" w:beforeAutospacing="0" w:after="0" w:afterAutospacing="0" w:line="480" w:lineRule="auto"/>
        <w:ind w:firstLine="720"/>
        <w:rPr>
          <w:color w:val="0E101A"/>
        </w:rPr>
      </w:pPr>
      <w:r>
        <w:rPr>
          <w:color w:val="0E101A"/>
        </w:rPr>
        <w:t xml:space="preserve">There are three options for the new system: Buy Off-the-Shelf Software, Develop Software In-House, or subscribe to cloud-based or SaaS software. A cloud-based or SaaS software offers a one-month free trial option, and then the organization start paying $60 per month (Chandler &amp; David, 2019). The second option, which is developing an In-house Software, </w:t>
      </w:r>
      <w:r>
        <w:rPr>
          <w:color w:val="0E101A"/>
        </w:rPr>
        <w:lastRenderedPageBreak/>
        <w:t xml:space="preserve">is considered as expensive since the GSE will have to hire programmers. The cost depends on the time it will take the programmers to design an in-house software model. The third option is buying </w:t>
      </w:r>
      <w:r w:rsidR="00670825">
        <w:rPr>
          <w:color w:val="0E101A"/>
        </w:rPr>
        <w:t>already</w:t>
      </w:r>
      <w:r>
        <w:rPr>
          <w:color w:val="0E101A"/>
        </w:rPr>
        <w:t xml:space="preserve"> developed software that will cost approximately $500 (Chandler &amp; David, 2019). Thus, if GSE decides to subscribe with a cloud-based vendor, the cost will be approximately $60 per month for the system and mobile phones. However, it is notable that all the staff </w:t>
      </w:r>
      <w:r w:rsidR="00670825">
        <w:rPr>
          <w:color w:val="0E101A"/>
        </w:rPr>
        <w:t>in the organization already has</w:t>
      </w:r>
      <w:r>
        <w:rPr>
          <w:color w:val="0E101A"/>
        </w:rPr>
        <w:t xml:space="preserve"> smartphones provided by the company and salespeople have been equipped with iPads. It is noteworthy that the vendor of the new system will do the training o</w:t>
      </w:r>
      <w:r w:rsidR="00670825">
        <w:rPr>
          <w:color w:val="0E101A"/>
        </w:rPr>
        <w:t>f workers and t</w:t>
      </w:r>
      <w:r>
        <w:rPr>
          <w:color w:val="0E101A"/>
        </w:rPr>
        <w:t>herefore, the estimated budget of introducing a new system amounts to $60 that will be paid monthly for the system maintenance.</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Question 2</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Analysis of the Inefficiencies in GSE</w:t>
      </w:r>
    </w:p>
    <w:p w:rsidR="002D1B08" w:rsidRDefault="003F4BA4" w:rsidP="0037051C">
      <w:pPr>
        <w:pStyle w:val="NormalWeb"/>
        <w:spacing w:before="0" w:beforeAutospacing="0" w:after="0" w:afterAutospacing="0" w:line="480" w:lineRule="auto"/>
        <w:ind w:firstLine="720"/>
        <w:jc w:val="center"/>
        <w:rPr>
          <w:color w:val="0E101A"/>
        </w:rPr>
      </w:pPr>
      <w:r>
        <w:rPr>
          <w:color w:val="0E101A"/>
        </w:rPr>
        <w:t>The following are the challenges in the GSE.</w:t>
      </w:r>
    </w:p>
    <w:p w:rsidR="002D1B08" w:rsidRDefault="003F4BA4" w:rsidP="0037051C">
      <w:pPr>
        <w:pStyle w:val="NormalWeb"/>
        <w:spacing w:before="0" w:beforeAutospacing="0" w:after="0" w:afterAutospacing="0" w:line="480" w:lineRule="auto"/>
        <w:ind w:firstLine="720"/>
        <w:rPr>
          <w:color w:val="0E101A"/>
        </w:rPr>
      </w:pPr>
      <w:r>
        <w:rPr>
          <w:color w:val="0E101A"/>
        </w:rPr>
        <w:t>First, the recording and tracking of reserved rooms is too informal and results in wastage of time. Currently, GSE integrates a paper-booking model, where an employee has to record the booked resource using a pencil to allow fixing of the record when the room is vacant. Clearly, such a model is significantly outdated in the digital-age era. In the same vein, the manual processes utilized in the firm, such as phone calls, requires back-and-forth communication, which results in a lot of time wastage.</w:t>
      </w:r>
    </w:p>
    <w:p w:rsidR="002D1B08" w:rsidRDefault="003F4BA4" w:rsidP="002416DD">
      <w:pPr>
        <w:pStyle w:val="NormalWeb"/>
        <w:spacing w:before="0" w:beforeAutospacing="0" w:after="0" w:afterAutospacing="0" w:line="480" w:lineRule="auto"/>
        <w:ind w:firstLine="720"/>
        <w:rPr>
          <w:color w:val="0E101A"/>
        </w:rPr>
      </w:pPr>
      <w:r>
        <w:rPr>
          <w:color w:val="0E101A"/>
        </w:rPr>
        <w:t xml:space="preserve">Second, scheduling errors such as changes, double-booking, and under-booking, are apparent in the company. The main reason for the double booking or under booking is the inaccuracy of information. There lacks a communication synchronization between the employees and departments in GSE, which is causing miscommunication between workers. Also, the </w:t>
      </w:r>
      <w:r>
        <w:rPr>
          <w:color w:val="0E101A"/>
        </w:rPr>
        <w:lastRenderedPageBreak/>
        <w:t>company has not drafted formal procedures to guide employees on how the booking should be carried out.</w:t>
      </w:r>
    </w:p>
    <w:p w:rsidR="002D1B08" w:rsidRDefault="003F4BA4" w:rsidP="002416DD">
      <w:pPr>
        <w:pStyle w:val="NormalWeb"/>
        <w:spacing w:before="0" w:beforeAutospacing="0" w:after="0" w:afterAutospacing="0" w:line="480" w:lineRule="auto"/>
        <w:ind w:firstLine="720"/>
        <w:rPr>
          <w:color w:val="0E101A"/>
        </w:rPr>
      </w:pPr>
      <w:r>
        <w:rPr>
          <w:color w:val="0E101A"/>
        </w:rPr>
        <w:t>Third, there is an inefficient use of offices and resources in GSE. With the Microsoft calendar shared among</w:t>
      </w:r>
      <w:r w:rsidR="00670825">
        <w:rPr>
          <w:color w:val="0E101A"/>
        </w:rPr>
        <w:t xml:space="preserve"> the administration </w:t>
      </w:r>
      <w:r w:rsidR="002E263C">
        <w:rPr>
          <w:color w:val="0E101A"/>
        </w:rPr>
        <w:t>staff that is</w:t>
      </w:r>
      <w:r>
        <w:rPr>
          <w:color w:val="0E101A"/>
        </w:rPr>
        <w:t xml:space="preserve"> not responsible for the allocation of rooms and resources, there is much misinformation that results in inefficient use of resources in the GSE. As a result, the GSE fails to utilize its resources </w:t>
      </w:r>
      <w:r w:rsidR="00670825">
        <w:rPr>
          <w:color w:val="0E101A"/>
        </w:rPr>
        <w:t>maximally</w:t>
      </w:r>
      <w:r>
        <w:rPr>
          <w:color w:val="0E101A"/>
        </w:rPr>
        <w:t>, which takes a toll on the profit margin.</w:t>
      </w:r>
    </w:p>
    <w:p w:rsidR="002D1B08" w:rsidRDefault="003F4BA4" w:rsidP="002416DD">
      <w:pPr>
        <w:pStyle w:val="NormalWeb"/>
        <w:spacing w:before="0" w:beforeAutospacing="0" w:after="0" w:afterAutospacing="0" w:line="480" w:lineRule="auto"/>
        <w:ind w:firstLine="720"/>
        <w:rPr>
          <w:color w:val="0E101A"/>
        </w:rPr>
      </w:pPr>
      <w:r>
        <w:rPr>
          <w:color w:val="0E101A"/>
        </w:rPr>
        <w:t xml:space="preserve">Finally, the company is damaging the </w:t>
      </w:r>
      <w:r w:rsidR="00670825">
        <w:rPr>
          <w:color w:val="0E101A"/>
        </w:rPr>
        <w:t>salespersons’</w:t>
      </w:r>
      <w:r>
        <w:rPr>
          <w:color w:val="0E101A"/>
        </w:rPr>
        <w:t xml:space="preserve"> morale as well as spoiling the consumers' perception towards the company. With the wrong model, such as failing to avail the Microsoft outlook calendar to all employees in the company, there is a lot of miscommunication that is resulting in under-booking. As a result, the </w:t>
      </w:r>
      <w:r w:rsidR="00670825">
        <w:rPr>
          <w:color w:val="0E101A"/>
        </w:rPr>
        <w:t>salesperson’s</w:t>
      </w:r>
      <w:r>
        <w:rPr>
          <w:color w:val="0E101A"/>
        </w:rPr>
        <w:t xml:space="preserve"> effort goes to waste, which, in turn, damages their morale. In the same vein, customers who are victims of inefficient management will have a wrong perception for the company, which will impact negatively on the company's brand.</w:t>
      </w:r>
    </w:p>
    <w:p w:rsidR="001956BE" w:rsidRDefault="001956BE"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DA6643" w:rsidRDefault="00DA6643" w:rsidP="002416DD">
      <w:pPr>
        <w:pStyle w:val="NormalWeb"/>
        <w:spacing w:before="0" w:beforeAutospacing="0" w:after="0" w:afterAutospacing="0" w:line="480" w:lineRule="auto"/>
        <w:ind w:firstLine="720"/>
        <w:rPr>
          <w:color w:val="0E101A"/>
        </w:rPr>
      </w:pPr>
    </w:p>
    <w:p w:rsidR="001956BE" w:rsidRPr="00CF182F" w:rsidRDefault="00670825" w:rsidP="00670825">
      <w:pPr>
        <w:jc w:val="center"/>
        <w:outlineLvl w:val="0"/>
        <w:rPr>
          <w:rFonts w:eastAsia="Times New Roman" w:cs="Times New Roman"/>
          <w:b/>
          <w:color w:val="000000" w:themeColor="text1"/>
          <w:sz w:val="32"/>
          <w:szCs w:val="32"/>
        </w:rPr>
      </w:pPr>
      <w:r>
        <w:rPr>
          <w:rFonts w:eastAsia="Times New Roman" w:cs="Times New Roman"/>
          <w:b/>
          <w:color w:val="000000" w:themeColor="text1"/>
          <w:sz w:val="32"/>
          <w:szCs w:val="32"/>
        </w:rPr>
        <w:lastRenderedPageBreak/>
        <w:t>BUSINESS PLAN</w:t>
      </w:r>
      <w:r w:rsidR="003F4BA4" w:rsidRPr="00CF182F">
        <w:rPr>
          <w:rFonts w:eastAsia="Times New Roman" w:cs="Times New Roman"/>
          <w:b/>
          <w:color w:val="000000" w:themeColor="text1"/>
          <w:sz w:val="32"/>
          <w:szCs w:val="32"/>
        </w:rPr>
        <w:t xml:space="preserve"> SWOT TEMPLATE</w:t>
      </w:r>
    </w:p>
    <w:p w:rsidR="001956BE" w:rsidRPr="003E5DFC" w:rsidRDefault="001956BE" w:rsidP="00670825">
      <w:pPr>
        <w:jc w:val="center"/>
        <w:rPr>
          <w:rFonts w:cs="Times New Roman"/>
          <w:szCs w:val="24"/>
        </w:rPr>
      </w:pPr>
    </w:p>
    <w:tbl>
      <w:tblPr>
        <w:tblW w:w="10065" w:type="dxa"/>
        <w:tblInd w:w="108" w:type="dxa"/>
        <w:tblLook w:val="04A0"/>
      </w:tblPr>
      <w:tblGrid>
        <w:gridCol w:w="5245"/>
        <w:gridCol w:w="4820"/>
      </w:tblGrid>
      <w:tr w:rsidR="001D6717" w:rsidTr="001956BE">
        <w:trPr>
          <w:trHeight w:val="375"/>
        </w:trPr>
        <w:tc>
          <w:tcPr>
            <w:tcW w:w="1006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solid" w:color="000000" w:themeColor="text1" w:fill="000000" w:themeFill="text1"/>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ANALYSIS OBJECTIVES</w:t>
            </w:r>
          </w:p>
        </w:tc>
      </w:tr>
      <w:tr w:rsidR="001D6717" w:rsidTr="001956BE">
        <w:trPr>
          <w:trHeight w:val="1501"/>
        </w:trPr>
        <w:tc>
          <w:tcPr>
            <w:tcW w:w="1006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auto"/>
            <w:hideMark/>
          </w:tcPr>
          <w:p w:rsidR="001956BE" w:rsidRPr="003E5DFC" w:rsidRDefault="003F4BA4" w:rsidP="00D71517">
            <w:pPr>
              <w:rPr>
                <w:rFonts w:eastAsia="Times New Roman" w:cs="Times New Roman"/>
                <w:color w:val="000000"/>
                <w:szCs w:val="24"/>
              </w:rPr>
            </w:pPr>
            <w:r w:rsidRPr="003E5DFC">
              <w:rPr>
                <w:rFonts w:eastAsia="Times New Roman" w:cs="Times New Roman"/>
                <w:color w:val="000000"/>
                <w:szCs w:val="24"/>
              </w:rPr>
              <w:t xml:space="preserve">The main objective for conducting this analysis is to </w:t>
            </w:r>
            <w:r w:rsidRPr="003E5DFC">
              <w:rPr>
                <w:rFonts w:cs="Times New Roman"/>
                <w:szCs w:val="24"/>
                <w:lang w:eastAsia="en-AU"/>
              </w:rPr>
              <w:t>research options for a new administrative system to address the needs and challenges faced within the organization and make a choice based on your selection criteria.</w:t>
            </w:r>
          </w:p>
        </w:tc>
      </w:tr>
      <w:tr w:rsidR="001D6717" w:rsidTr="001956BE">
        <w:trPr>
          <w:trHeight w:val="166"/>
        </w:trPr>
        <w:tc>
          <w:tcPr>
            <w:tcW w:w="5245" w:type="dxa"/>
            <w:tcBorders>
              <w:top w:val="single" w:sz="4" w:space="0" w:color="BFBFBF" w:themeColor="background1" w:themeShade="BF"/>
              <w:left w:val="nil"/>
              <w:bottom w:val="single" w:sz="4" w:space="0" w:color="BFBFBF" w:themeColor="background1" w:themeShade="BF"/>
              <w:right w:val="nil"/>
            </w:tcBorders>
            <w:shd w:val="clear" w:color="auto" w:fill="auto"/>
            <w:vAlign w:val="center"/>
            <w:hideMark/>
          </w:tcPr>
          <w:p w:rsidR="001956BE" w:rsidRPr="003E5DFC" w:rsidRDefault="001956BE" w:rsidP="00BF6937">
            <w:pPr>
              <w:ind w:firstLineChars="100" w:firstLine="240"/>
              <w:rPr>
                <w:rFonts w:eastAsia="Times New Roman" w:cs="Times New Roman"/>
                <w:color w:val="000000"/>
                <w:szCs w:val="24"/>
              </w:rPr>
            </w:pPr>
          </w:p>
        </w:tc>
        <w:tc>
          <w:tcPr>
            <w:tcW w:w="4820" w:type="dxa"/>
            <w:tcBorders>
              <w:top w:val="single" w:sz="4" w:space="0" w:color="BFBFBF" w:themeColor="background1" w:themeShade="BF"/>
              <w:left w:val="nil"/>
              <w:bottom w:val="single" w:sz="4" w:space="0" w:color="BFBFBF" w:themeColor="background1" w:themeShade="BF"/>
              <w:right w:val="nil"/>
            </w:tcBorders>
            <w:shd w:val="clear" w:color="auto" w:fill="auto"/>
            <w:vAlign w:val="center"/>
            <w:hideMark/>
          </w:tcPr>
          <w:p w:rsidR="001956BE" w:rsidRPr="003E5DFC" w:rsidRDefault="001956BE" w:rsidP="00BF6937">
            <w:pPr>
              <w:rPr>
                <w:rFonts w:eastAsia="Times New Roman" w:cs="Times New Roman"/>
                <w:szCs w:val="24"/>
              </w:rPr>
            </w:pPr>
          </w:p>
        </w:tc>
      </w:tr>
      <w:tr w:rsidR="001D6717" w:rsidTr="001956BE">
        <w:trPr>
          <w:trHeight w:val="375"/>
        </w:trPr>
        <w:tc>
          <w:tcPr>
            <w:tcW w:w="1006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solid" w:color="44546A" w:themeColor="text2" w:fill="44546A" w:themeFill="text2"/>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INTERNAL FACTORS</w:t>
            </w:r>
          </w:p>
        </w:tc>
      </w:tr>
      <w:tr w:rsidR="001D6717" w:rsidTr="001956BE">
        <w:trPr>
          <w:trHeight w:val="375"/>
        </w:trPr>
        <w:tc>
          <w:tcPr>
            <w:tcW w:w="52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8496B0" w:themeFill="text2" w:themeFillTint="99"/>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STRENGTHS (+)</w:t>
            </w:r>
          </w:p>
        </w:tc>
        <w:tc>
          <w:tcPr>
            <w:tcW w:w="4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CB9CA" w:themeFill="text2" w:themeFillTint="66"/>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WEAKNESSES (-)</w:t>
            </w:r>
          </w:p>
        </w:tc>
      </w:tr>
      <w:tr w:rsidR="001D6717" w:rsidTr="001956BE">
        <w:trPr>
          <w:trHeight w:val="4129"/>
        </w:trPr>
        <w:tc>
          <w:tcPr>
            <w:tcW w:w="52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rsidR="001956BE" w:rsidRPr="003E5DFC" w:rsidRDefault="003F4BA4" w:rsidP="001956BE">
            <w:pPr>
              <w:rPr>
                <w:rFonts w:eastAsia="Times New Roman" w:cs="Times New Roman"/>
                <w:color w:val="000000"/>
                <w:szCs w:val="24"/>
              </w:rPr>
            </w:pPr>
            <w:r w:rsidRPr="003E5DFC">
              <w:rPr>
                <w:rFonts w:eastAsia="Times New Roman" w:cs="Times New Roman"/>
                <w:color w:val="000000"/>
                <w:szCs w:val="24"/>
              </w:rPr>
              <w:t xml:space="preserve">GSE has a secure </w:t>
            </w:r>
            <w:r w:rsidR="0024507D" w:rsidRPr="003E5DFC">
              <w:rPr>
                <w:rFonts w:eastAsia="Times New Roman" w:cs="Times New Roman"/>
                <w:color w:val="000000"/>
                <w:szCs w:val="24"/>
              </w:rPr>
              <w:t>booking system</w:t>
            </w:r>
            <w:r w:rsidRPr="003E5DFC">
              <w:rPr>
                <w:rFonts w:eastAsia="Times New Roman" w:cs="Times New Roman"/>
                <w:color w:val="000000"/>
                <w:szCs w:val="24"/>
              </w:rPr>
              <w:t xml:space="preserve"> which has enabled the company to </w:t>
            </w:r>
            <w:r w:rsidR="0024507D" w:rsidRPr="003E5DFC">
              <w:rPr>
                <w:rFonts w:eastAsia="Times New Roman" w:cs="Times New Roman"/>
                <w:color w:val="000000"/>
                <w:szCs w:val="24"/>
              </w:rPr>
              <w:t>monitor resources</w:t>
            </w:r>
            <w:r w:rsidRPr="003E5DFC">
              <w:rPr>
                <w:rFonts w:eastAsia="Times New Roman" w:cs="Times New Roman"/>
                <w:color w:val="000000"/>
                <w:szCs w:val="24"/>
              </w:rPr>
              <w:t>.</w:t>
            </w:r>
          </w:p>
          <w:p w:rsidR="001956BE" w:rsidRPr="003E5DFC" w:rsidRDefault="003F4BA4" w:rsidP="001956BE">
            <w:pPr>
              <w:rPr>
                <w:rFonts w:eastAsia="Times New Roman" w:cs="Times New Roman"/>
                <w:color w:val="000000"/>
                <w:szCs w:val="24"/>
              </w:rPr>
            </w:pPr>
            <w:r w:rsidRPr="003E5DFC">
              <w:rPr>
                <w:rFonts w:eastAsia="Times New Roman" w:cs="Times New Roman"/>
                <w:color w:val="000000"/>
                <w:szCs w:val="24"/>
              </w:rPr>
              <w:t>The company has a strong portfolio which has enhanced a strong brand</w:t>
            </w:r>
            <w:r w:rsidR="0024507D" w:rsidRPr="003E5DFC">
              <w:rPr>
                <w:rFonts w:eastAsia="Times New Roman" w:cs="Times New Roman"/>
                <w:color w:val="000000"/>
                <w:szCs w:val="24"/>
              </w:rPr>
              <w:t xml:space="preserve"> that has not been affected by the double-booking process</w:t>
            </w:r>
            <w:r w:rsidRPr="003E5DFC">
              <w:rPr>
                <w:rFonts w:eastAsia="Times New Roman" w:cs="Times New Roman"/>
                <w:color w:val="000000"/>
                <w:szCs w:val="24"/>
              </w:rPr>
              <w:t>,</w:t>
            </w:r>
          </w:p>
          <w:p w:rsidR="001956BE" w:rsidRPr="003E5DFC" w:rsidRDefault="003F4BA4" w:rsidP="00BF6937">
            <w:pPr>
              <w:rPr>
                <w:rFonts w:eastAsia="Times New Roman" w:cs="Times New Roman"/>
                <w:color w:val="000000"/>
                <w:szCs w:val="24"/>
              </w:rPr>
            </w:pPr>
            <w:r w:rsidRPr="003E5DFC">
              <w:rPr>
                <w:rFonts w:eastAsia="Times New Roman" w:cs="Times New Roman"/>
                <w:color w:val="000000"/>
                <w:szCs w:val="24"/>
              </w:rPr>
              <w:t xml:space="preserve">The availability of trained workers has enhanced the effectiveness of the company’s booking strategy. </w:t>
            </w:r>
          </w:p>
          <w:p w:rsidR="001956BE" w:rsidRPr="003E5DFC" w:rsidRDefault="001956BE" w:rsidP="00BF6937">
            <w:pPr>
              <w:rPr>
                <w:rFonts w:eastAsia="Times New Roman" w:cs="Times New Roman"/>
                <w:szCs w:val="24"/>
              </w:rPr>
            </w:pPr>
          </w:p>
        </w:tc>
        <w:tc>
          <w:tcPr>
            <w:tcW w:w="4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DEDED" w:themeFill="accent3" w:themeFillTint="33"/>
            <w:hideMark/>
          </w:tcPr>
          <w:p w:rsidR="001956BE" w:rsidRPr="003E5DFC" w:rsidRDefault="003F4BA4" w:rsidP="001956BE">
            <w:pPr>
              <w:rPr>
                <w:rFonts w:eastAsia="Times New Roman" w:cs="Times New Roman"/>
                <w:color w:val="000000"/>
                <w:szCs w:val="24"/>
              </w:rPr>
            </w:pPr>
            <w:r w:rsidRPr="003E5DFC">
              <w:rPr>
                <w:rFonts w:eastAsia="Times New Roman" w:cs="Times New Roman"/>
                <w:color w:val="000000"/>
                <w:szCs w:val="24"/>
              </w:rPr>
              <w:t xml:space="preserve">The forecasting of </w:t>
            </w:r>
            <w:r w:rsidR="0024507D" w:rsidRPr="003E5DFC">
              <w:rPr>
                <w:rFonts w:eastAsia="Times New Roman" w:cs="Times New Roman"/>
                <w:color w:val="000000"/>
                <w:szCs w:val="24"/>
              </w:rPr>
              <w:t>customers’ expectations</w:t>
            </w:r>
            <w:r w:rsidRPr="003E5DFC">
              <w:rPr>
                <w:rFonts w:eastAsia="Times New Roman" w:cs="Times New Roman"/>
                <w:color w:val="000000"/>
                <w:szCs w:val="24"/>
              </w:rPr>
              <w:t xml:space="preserve"> is not adequate, which leads to increased incidences of missed opportunities when compared to other firms.   </w:t>
            </w:r>
          </w:p>
          <w:p w:rsidR="001956BE" w:rsidRPr="003E5DFC" w:rsidRDefault="003F4BA4" w:rsidP="001956BE">
            <w:pPr>
              <w:rPr>
                <w:rFonts w:eastAsia="Times New Roman" w:cs="Times New Roman"/>
                <w:color w:val="000000"/>
                <w:szCs w:val="24"/>
              </w:rPr>
            </w:pPr>
            <w:r w:rsidRPr="003E5DFC">
              <w:rPr>
                <w:rFonts w:eastAsia="Times New Roman" w:cs="Times New Roman"/>
                <w:color w:val="000000"/>
                <w:szCs w:val="24"/>
              </w:rPr>
              <w:t xml:space="preserve">The investment of the company in innovation and research is not efficient, which </w:t>
            </w:r>
            <w:r w:rsidR="0005341C">
              <w:rPr>
                <w:rFonts w:eastAsia="Times New Roman" w:cs="Times New Roman"/>
                <w:color w:val="000000"/>
                <w:szCs w:val="24"/>
              </w:rPr>
              <w:t xml:space="preserve">influences </w:t>
            </w:r>
            <w:r w:rsidR="0024507D" w:rsidRPr="003E5DFC">
              <w:rPr>
                <w:rFonts w:eastAsia="Times New Roman" w:cs="Times New Roman"/>
                <w:color w:val="000000"/>
                <w:szCs w:val="24"/>
              </w:rPr>
              <w:t>execution of strategies that are not effective</w:t>
            </w:r>
            <w:r w:rsidRPr="003E5DFC">
              <w:rPr>
                <w:rFonts w:eastAsia="Times New Roman" w:cs="Times New Roman"/>
                <w:color w:val="000000"/>
                <w:szCs w:val="24"/>
              </w:rPr>
              <w:t>.</w:t>
            </w:r>
          </w:p>
          <w:p w:rsidR="00856E05" w:rsidRPr="003E5DFC" w:rsidRDefault="003F4BA4" w:rsidP="001956BE">
            <w:pPr>
              <w:rPr>
                <w:rFonts w:eastAsia="Times New Roman" w:cs="Times New Roman"/>
                <w:color w:val="000000"/>
                <w:szCs w:val="24"/>
              </w:rPr>
            </w:pPr>
            <w:r w:rsidRPr="003E5DFC">
              <w:rPr>
                <w:rFonts w:eastAsia="Times New Roman" w:cs="Times New Roman"/>
                <w:color w:val="000000"/>
                <w:szCs w:val="24"/>
              </w:rPr>
              <w:t>The available resources are not utilized well, which leads to a reduced level of profit margin in the company. Resources such as office</w:t>
            </w:r>
            <w:r w:rsidR="00DA6643" w:rsidRPr="003E5DFC">
              <w:rPr>
                <w:rFonts w:eastAsia="Times New Roman" w:cs="Times New Roman"/>
                <w:color w:val="000000"/>
                <w:szCs w:val="24"/>
              </w:rPr>
              <w:t>s are underutilized</w:t>
            </w:r>
            <w:r w:rsidRPr="003E5DFC">
              <w:rPr>
                <w:rFonts w:eastAsia="Times New Roman" w:cs="Times New Roman"/>
                <w:color w:val="000000"/>
                <w:szCs w:val="24"/>
              </w:rPr>
              <w:t>.</w:t>
            </w:r>
          </w:p>
          <w:p w:rsidR="001956BE" w:rsidRPr="003E5DFC" w:rsidRDefault="001956BE" w:rsidP="00BF6937">
            <w:pPr>
              <w:ind w:firstLineChars="100" w:firstLine="240"/>
              <w:rPr>
                <w:rFonts w:eastAsia="Times New Roman" w:cs="Times New Roman"/>
                <w:color w:val="000000"/>
                <w:szCs w:val="24"/>
              </w:rPr>
            </w:pPr>
          </w:p>
        </w:tc>
      </w:tr>
      <w:tr w:rsidR="001D6717" w:rsidTr="001956BE">
        <w:trPr>
          <w:trHeight w:val="166"/>
        </w:trPr>
        <w:tc>
          <w:tcPr>
            <w:tcW w:w="5245" w:type="dxa"/>
            <w:tcBorders>
              <w:top w:val="single" w:sz="4" w:space="0" w:color="BFBFBF" w:themeColor="background1" w:themeShade="BF"/>
              <w:left w:val="nil"/>
              <w:bottom w:val="single" w:sz="4" w:space="0" w:color="BFBFBF" w:themeColor="background1" w:themeShade="BF"/>
              <w:right w:val="nil"/>
            </w:tcBorders>
            <w:shd w:val="clear" w:color="auto" w:fill="auto"/>
            <w:vAlign w:val="center"/>
            <w:hideMark/>
          </w:tcPr>
          <w:p w:rsidR="001956BE" w:rsidRPr="003E5DFC" w:rsidRDefault="001956BE" w:rsidP="00BF6937">
            <w:pPr>
              <w:ind w:firstLineChars="100" w:firstLine="240"/>
              <w:rPr>
                <w:rFonts w:eastAsia="Times New Roman" w:cs="Times New Roman"/>
                <w:color w:val="000000"/>
                <w:szCs w:val="24"/>
              </w:rPr>
            </w:pPr>
          </w:p>
        </w:tc>
        <w:tc>
          <w:tcPr>
            <w:tcW w:w="4820" w:type="dxa"/>
            <w:tcBorders>
              <w:top w:val="single" w:sz="4" w:space="0" w:color="BFBFBF" w:themeColor="background1" w:themeShade="BF"/>
              <w:left w:val="nil"/>
              <w:bottom w:val="single" w:sz="4" w:space="0" w:color="BFBFBF" w:themeColor="background1" w:themeShade="BF"/>
              <w:right w:val="nil"/>
            </w:tcBorders>
            <w:shd w:val="clear" w:color="auto" w:fill="auto"/>
            <w:vAlign w:val="center"/>
            <w:hideMark/>
          </w:tcPr>
          <w:p w:rsidR="001956BE" w:rsidRPr="003E5DFC" w:rsidRDefault="001956BE" w:rsidP="00BF6937">
            <w:pPr>
              <w:rPr>
                <w:rFonts w:eastAsia="Times New Roman" w:cs="Times New Roman"/>
                <w:szCs w:val="24"/>
              </w:rPr>
            </w:pPr>
          </w:p>
        </w:tc>
      </w:tr>
      <w:tr w:rsidR="001D6717" w:rsidTr="001956BE">
        <w:trPr>
          <w:trHeight w:val="375"/>
        </w:trPr>
        <w:tc>
          <w:tcPr>
            <w:tcW w:w="1006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EXTERNAL FACTORS</w:t>
            </w:r>
          </w:p>
        </w:tc>
      </w:tr>
      <w:tr w:rsidR="001D6717" w:rsidTr="001956BE">
        <w:trPr>
          <w:trHeight w:val="375"/>
        </w:trPr>
        <w:tc>
          <w:tcPr>
            <w:tcW w:w="52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767171" w:themeFill="background2" w:themeFillShade="80"/>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OPPORTUNITIES (+)</w:t>
            </w:r>
          </w:p>
        </w:tc>
        <w:tc>
          <w:tcPr>
            <w:tcW w:w="4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EAAAA" w:themeFill="background2" w:themeFillShade="BF"/>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THREATS (-)</w:t>
            </w:r>
          </w:p>
        </w:tc>
      </w:tr>
      <w:tr w:rsidR="001D6717" w:rsidTr="001956BE">
        <w:trPr>
          <w:trHeight w:val="4129"/>
        </w:trPr>
        <w:tc>
          <w:tcPr>
            <w:tcW w:w="52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rsidR="00DA6643" w:rsidRPr="003E5DFC" w:rsidRDefault="003F4BA4" w:rsidP="00856E05">
            <w:pPr>
              <w:rPr>
                <w:rFonts w:eastAsia="Times New Roman" w:cs="Times New Roman"/>
                <w:color w:val="000000"/>
                <w:szCs w:val="24"/>
              </w:rPr>
            </w:pPr>
            <w:r w:rsidRPr="003E5DFC">
              <w:rPr>
                <w:rFonts w:eastAsia="Times New Roman" w:cs="Times New Roman"/>
                <w:color w:val="000000"/>
                <w:szCs w:val="24"/>
              </w:rPr>
              <w:lastRenderedPageBreak/>
              <w:t>The presence of more resources in the company offers an opportunity for the company for upgrading its productivity.</w:t>
            </w:r>
          </w:p>
          <w:p w:rsidR="00DA6643" w:rsidRPr="003E5DFC" w:rsidRDefault="003F4BA4" w:rsidP="00856E05">
            <w:pPr>
              <w:rPr>
                <w:rFonts w:eastAsia="Times New Roman" w:cs="Times New Roman"/>
                <w:color w:val="000000"/>
                <w:szCs w:val="24"/>
              </w:rPr>
            </w:pPr>
            <w:r w:rsidRPr="003E5DFC">
              <w:rPr>
                <w:rFonts w:eastAsia="Times New Roman" w:cs="Times New Roman"/>
                <w:color w:val="000000"/>
                <w:szCs w:val="24"/>
              </w:rPr>
              <w:t>Availability of technology will make it easier for the company to improve its operations by installing new equipment that will help in administration.</w:t>
            </w:r>
          </w:p>
          <w:p w:rsidR="00856E05" w:rsidRPr="003E5DFC" w:rsidRDefault="003F4BA4" w:rsidP="00856E05">
            <w:pPr>
              <w:rPr>
                <w:rFonts w:eastAsia="Times New Roman" w:cs="Times New Roman"/>
                <w:color w:val="000000"/>
                <w:szCs w:val="24"/>
              </w:rPr>
            </w:pPr>
            <w:r w:rsidRPr="003E5DFC">
              <w:rPr>
                <w:rFonts w:eastAsia="Times New Roman" w:cs="Times New Roman"/>
                <w:color w:val="000000"/>
                <w:szCs w:val="24"/>
              </w:rPr>
              <w:t>Stable flow of cash provides the opportunity for the company to invest</w:t>
            </w:r>
            <w:r w:rsidR="00DA6643" w:rsidRPr="003E5DFC">
              <w:rPr>
                <w:rFonts w:eastAsia="Times New Roman" w:cs="Times New Roman"/>
                <w:color w:val="000000"/>
                <w:szCs w:val="24"/>
              </w:rPr>
              <w:t xml:space="preserve"> and improve its administrative systems</w:t>
            </w:r>
            <w:r w:rsidRPr="003E5DFC">
              <w:rPr>
                <w:rFonts w:eastAsia="Times New Roman" w:cs="Times New Roman"/>
                <w:color w:val="000000"/>
                <w:szCs w:val="24"/>
              </w:rPr>
              <w:t xml:space="preserve">. </w:t>
            </w:r>
          </w:p>
          <w:p w:rsidR="00856E05" w:rsidRPr="003E5DFC" w:rsidRDefault="00856E05" w:rsidP="00856E05">
            <w:pPr>
              <w:rPr>
                <w:rFonts w:eastAsia="Times New Roman" w:cs="Times New Roman"/>
                <w:color w:val="000000"/>
                <w:szCs w:val="24"/>
              </w:rPr>
            </w:pPr>
          </w:p>
        </w:tc>
        <w:tc>
          <w:tcPr>
            <w:tcW w:w="48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rsidR="00D71517" w:rsidRPr="003E5DFC" w:rsidRDefault="003F4BA4" w:rsidP="00856E05">
            <w:pPr>
              <w:rPr>
                <w:rFonts w:eastAsia="Times New Roman" w:cs="Times New Roman"/>
                <w:color w:val="000000"/>
                <w:szCs w:val="24"/>
              </w:rPr>
            </w:pPr>
            <w:r w:rsidRPr="003E5DFC">
              <w:rPr>
                <w:rFonts w:eastAsia="Times New Roman" w:cs="Times New Roman"/>
                <w:color w:val="000000"/>
                <w:szCs w:val="24"/>
              </w:rPr>
              <w:t>The novel innovations developed by other companies pose a threat to the company as it can lose significance in the market.</w:t>
            </w:r>
          </w:p>
          <w:p w:rsidR="00D71517" w:rsidRPr="003E5DFC" w:rsidRDefault="003F4BA4" w:rsidP="00856E05">
            <w:pPr>
              <w:rPr>
                <w:rFonts w:eastAsia="Times New Roman" w:cs="Times New Roman"/>
                <w:color w:val="000000"/>
                <w:szCs w:val="24"/>
              </w:rPr>
            </w:pPr>
            <w:r w:rsidRPr="003E5DFC">
              <w:rPr>
                <w:rFonts w:eastAsia="Times New Roman" w:cs="Times New Roman"/>
                <w:color w:val="000000"/>
                <w:szCs w:val="24"/>
              </w:rPr>
              <w:t xml:space="preserve">The </w:t>
            </w:r>
            <w:r w:rsidR="00DA6643" w:rsidRPr="003E5DFC">
              <w:rPr>
                <w:rFonts w:eastAsia="Times New Roman" w:cs="Times New Roman"/>
                <w:color w:val="000000"/>
                <w:szCs w:val="24"/>
              </w:rPr>
              <w:t>reduction of several employees</w:t>
            </w:r>
            <w:r w:rsidRPr="003E5DFC">
              <w:rPr>
                <w:rFonts w:eastAsia="Times New Roman" w:cs="Times New Roman"/>
                <w:color w:val="000000"/>
                <w:szCs w:val="24"/>
              </w:rPr>
              <w:t xml:space="preserve"> can affect the profitability of the company significantly</w:t>
            </w:r>
            <w:r w:rsidR="00DA6643" w:rsidRPr="003E5DFC">
              <w:rPr>
                <w:rFonts w:eastAsia="Times New Roman" w:cs="Times New Roman"/>
                <w:color w:val="000000"/>
                <w:szCs w:val="24"/>
              </w:rPr>
              <w:t xml:space="preserve"> by affecting the productivity of the company</w:t>
            </w:r>
            <w:r w:rsidRPr="003E5DFC">
              <w:rPr>
                <w:rFonts w:eastAsia="Times New Roman" w:cs="Times New Roman"/>
                <w:color w:val="000000"/>
                <w:szCs w:val="24"/>
              </w:rPr>
              <w:t xml:space="preserve">. </w:t>
            </w:r>
          </w:p>
          <w:p w:rsidR="00DA6643" w:rsidRPr="003E5DFC" w:rsidRDefault="003F4BA4" w:rsidP="00856E05">
            <w:pPr>
              <w:rPr>
                <w:rFonts w:eastAsia="Times New Roman" w:cs="Times New Roman"/>
                <w:color w:val="000000"/>
                <w:szCs w:val="24"/>
              </w:rPr>
            </w:pPr>
            <w:r w:rsidRPr="003E5DFC">
              <w:rPr>
                <w:rFonts w:eastAsia="Times New Roman" w:cs="Times New Roman"/>
                <w:color w:val="000000"/>
                <w:szCs w:val="24"/>
              </w:rPr>
              <w:t>The company can damage the relationship with customers and salespeople because of a lack of morale following under bookings and lack of proper communication models.</w:t>
            </w:r>
          </w:p>
          <w:p w:rsidR="00D71517" w:rsidRPr="003E5DFC" w:rsidRDefault="00D71517" w:rsidP="00856E05">
            <w:pPr>
              <w:rPr>
                <w:rFonts w:eastAsia="Times New Roman" w:cs="Times New Roman"/>
                <w:color w:val="000000"/>
                <w:szCs w:val="24"/>
              </w:rPr>
            </w:pPr>
          </w:p>
          <w:p w:rsidR="001956BE" w:rsidRPr="003E5DFC" w:rsidRDefault="001956BE" w:rsidP="00BF6937">
            <w:pPr>
              <w:ind w:firstLineChars="100" w:firstLine="240"/>
              <w:rPr>
                <w:rFonts w:eastAsia="Times New Roman" w:cs="Times New Roman"/>
                <w:color w:val="000000"/>
                <w:szCs w:val="24"/>
              </w:rPr>
            </w:pPr>
          </w:p>
        </w:tc>
      </w:tr>
      <w:tr w:rsidR="001D6717" w:rsidTr="001956BE">
        <w:trPr>
          <w:trHeight w:val="166"/>
        </w:trPr>
        <w:tc>
          <w:tcPr>
            <w:tcW w:w="5245" w:type="dxa"/>
            <w:tcBorders>
              <w:top w:val="single" w:sz="4" w:space="0" w:color="BFBFBF" w:themeColor="background1" w:themeShade="BF"/>
            </w:tcBorders>
            <w:shd w:val="clear" w:color="auto" w:fill="auto"/>
            <w:vAlign w:val="center"/>
            <w:hideMark/>
          </w:tcPr>
          <w:p w:rsidR="001956BE" w:rsidRPr="003E5DFC" w:rsidRDefault="001956BE" w:rsidP="00BF6937">
            <w:pPr>
              <w:ind w:firstLineChars="100" w:firstLine="240"/>
              <w:rPr>
                <w:rFonts w:eastAsia="Times New Roman" w:cs="Times New Roman"/>
                <w:color w:val="000000"/>
                <w:szCs w:val="24"/>
              </w:rPr>
            </w:pPr>
          </w:p>
        </w:tc>
        <w:tc>
          <w:tcPr>
            <w:tcW w:w="4820" w:type="dxa"/>
            <w:tcBorders>
              <w:top w:val="single" w:sz="4" w:space="0" w:color="BFBFBF" w:themeColor="background1" w:themeShade="BF"/>
            </w:tcBorders>
            <w:shd w:val="clear" w:color="auto" w:fill="auto"/>
            <w:vAlign w:val="center"/>
            <w:hideMark/>
          </w:tcPr>
          <w:p w:rsidR="001956BE" w:rsidRPr="003E5DFC" w:rsidRDefault="001956BE" w:rsidP="00BF6937">
            <w:pPr>
              <w:rPr>
                <w:rFonts w:eastAsia="Times New Roman" w:cs="Times New Roman"/>
                <w:szCs w:val="24"/>
              </w:rPr>
            </w:pPr>
          </w:p>
        </w:tc>
      </w:tr>
      <w:tr w:rsidR="001D6717" w:rsidTr="001956BE">
        <w:trPr>
          <w:trHeight w:val="375"/>
        </w:trPr>
        <w:tc>
          <w:tcPr>
            <w:tcW w:w="10065" w:type="dxa"/>
            <w:gridSpan w:val="2"/>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0000" w:themeFill="text1"/>
            <w:vAlign w:val="center"/>
            <w:hideMark/>
          </w:tcPr>
          <w:p w:rsidR="001956BE" w:rsidRPr="003E5DFC" w:rsidRDefault="003F4BA4" w:rsidP="00BF6937">
            <w:pPr>
              <w:jc w:val="center"/>
              <w:rPr>
                <w:rFonts w:eastAsia="Times New Roman" w:cs="Times New Roman"/>
                <w:b/>
                <w:bCs/>
                <w:color w:val="FFFFFF"/>
                <w:szCs w:val="24"/>
              </w:rPr>
            </w:pPr>
            <w:r w:rsidRPr="003E5DFC">
              <w:rPr>
                <w:rFonts w:eastAsia="Times New Roman" w:cs="Times New Roman"/>
                <w:b/>
                <w:bCs/>
                <w:color w:val="FFFFFF"/>
                <w:szCs w:val="24"/>
              </w:rPr>
              <w:t>EVALUATION OF OBJECTIVES</w:t>
            </w:r>
          </w:p>
        </w:tc>
      </w:tr>
      <w:tr w:rsidR="001D6717" w:rsidTr="001956BE">
        <w:trPr>
          <w:trHeight w:val="922"/>
        </w:trPr>
        <w:tc>
          <w:tcPr>
            <w:tcW w:w="1006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rsidR="001956BE" w:rsidRPr="003E5DFC" w:rsidRDefault="003F4BA4" w:rsidP="00D71517">
            <w:pPr>
              <w:rPr>
                <w:rFonts w:eastAsia="Times New Roman" w:cs="Times New Roman"/>
                <w:color w:val="000000"/>
                <w:szCs w:val="24"/>
              </w:rPr>
            </w:pPr>
            <w:r w:rsidRPr="003E5DFC">
              <w:rPr>
                <w:rFonts w:eastAsia="Times New Roman" w:cs="Times New Roman"/>
                <w:color w:val="000000"/>
                <w:szCs w:val="24"/>
              </w:rPr>
              <w:t xml:space="preserve">According to the analysis that has been done on GSE company, one of the challenges that need to be solved is the lack of innovations. The company needs to address this issue to ensure the effectiveness of the operations of the company and to maintain its competitive nature in the market. The company has no effective strategies of carrying out research which affects its operations and sustainability. </w:t>
            </w:r>
            <w:r w:rsidR="00DA6643" w:rsidRPr="003E5DFC">
              <w:rPr>
                <w:rFonts w:eastAsia="Times New Roman" w:cs="Times New Roman"/>
                <w:color w:val="000000"/>
                <w:szCs w:val="24"/>
              </w:rPr>
              <w:t xml:space="preserve">Changing the technological strategies through research and innovations will ensure that the company changes its administration to more effective systems. </w:t>
            </w:r>
          </w:p>
          <w:p w:rsidR="001956BE" w:rsidRPr="003E5DFC" w:rsidRDefault="001956BE" w:rsidP="00BF6937">
            <w:pPr>
              <w:ind w:firstLineChars="100" w:firstLine="240"/>
              <w:rPr>
                <w:rFonts w:eastAsia="Times New Roman" w:cs="Times New Roman"/>
                <w:color w:val="000000"/>
                <w:szCs w:val="24"/>
              </w:rPr>
            </w:pPr>
          </w:p>
        </w:tc>
      </w:tr>
    </w:tbl>
    <w:p w:rsidR="001956BE" w:rsidRDefault="001956BE" w:rsidP="002416DD">
      <w:pPr>
        <w:pStyle w:val="NormalWeb"/>
        <w:spacing w:before="0" w:beforeAutospacing="0" w:after="0" w:afterAutospacing="0" w:line="480" w:lineRule="auto"/>
        <w:ind w:firstLine="720"/>
        <w:rPr>
          <w:color w:val="0E101A"/>
        </w:rPr>
      </w:pP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Benefits of the New Administration System</w:t>
      </w:r>
    </w:p>
    <w:p w:rsidR="002D1B08" w:rsidRDefault="003F4BA4" w:rsidP="002416DD">
      <w:pPr>
        <w:pStyle w:val="NormalWeb"/>
        <w:spacing w:before="0" w:beforeAutospacing="0" w:after="0" w:afterAutospacing="0" w:line="480" w:lineRule="auto"/>
        <w:ind w:firstLine="720"/>
        <w:rPr>
          <w:color w:val="0E101A"/>
        </w:rPr>
      </w:pPr>
      <w:r>
        <w:rPr>
          <w:color w:val="0E101A"/>
        </w:rPr>
        <w:t>The new system provides customers with an interface that allows them to see the available offices and equipment; this preempts scheduling errors that are rampant in the organization. Se</w:t>
      </w:r>
      <w:r w:rsidR="00670825">
        <w:rPr>
          <w:color w:val="0E101A"/>
        </w:rPr>
        <w:t>cond, the new software allows monitoring</w:t>
      </w:r>
      <w:r>
        <w:rPr>
          <w:color w:val="0E101A"/>
        </w:rPr>
        <w:t xml:space="preserve"> room and equipment use, hence allowing the administration to handle changes or cancellations. Finally, by fostering communication in the entire department, which is made possible by providing every staff member with an organizational </w:t>
      </w:r>
      <w:r w:rsidR="002E263C">
        <w:rPr>
          <w:color w:val="0E101A"/>
        </w:rPr>
        <w:t>Smartphone</w:t>
      </w:r>
      <w:r>
        <w:rPr>
          <w:color w:val="0E101A"/>
        </w:rPr>
        <w:t xml:space="preserve">, the salespersons' morale is boosted as their efforts do not go to waste. Therefore, the new administration model is useful and aims at streamlining </w:t>
      </w:r>
      <w:r>
        <w:rPr>
          <w:color w:val="0E101A"/>
        </w:rPr>
        <w:lastRenderedPageBreak/>
        <w:t>the GSE operations by synchronizing the communication in the organization and by eliminating the outdated tools, such as the use of pencils to record bookings.</w:t>
      </w:r>
    </w:p>
    <w:p w:rsidR="002D1B08" w:rsidRPr="002416DD" w:rsidRDefault="003F4BA4" w:rsidP="002416DD">
      <w:pPr>
        <w:pStyle w:val="NormalWeb"/>
        <w:spacing w:before="0" w:beforeAutospacing="0" w:after="0" w:afterAutospacing="0" w:line="480" w:lineRule="auto"/>
        <w:jc w:val="center"/>
        <w:rPr>
          <w:b/>
          <w:bCs/>
          <w:color w:val="0E101A"/>
        </w:rPr>
      </w:pPr>
      <w:r w:rsidRPr="002416DD">
        <w:rPr>
          <w:b/>
          <w:bCs/>
          <w:color w:val="0E101A"/>
        </w:rPr>
        <w:t>Question 3</w:t>
      </w:r>
    </w:p>
    <w:p w:rsidR="002D1B08" w:rsidRDefault="003F4BA4" w:rsidP="002416DD">
      <w:pPr>
        <w:pStyle w:val="NormalWeb"/>
        <w:spacing w:before="0" w:beforeAutospacing="0" w:after="0" w:afterAutospacing="0" w:line="480" w:lineRule="auto"/>
        <w:ind w:firstLine="720"/>
        <w:rPr>
          <w:color w:val="0E101A"/>
        </w:rPr>
      </w:pPr>
      <w:r>
        <w:rPr>
          <w:color w:val="0E101A"/>
        </w:rPr>
        <w:t>Notably, appointments differ, with some taking too much time and others taking the significantly lower time. Also, in some cases, some inconveniences might lead to a client cancelling a booking. For this reason, scheduling policies are vital to ensure that the organization does not inconvenience its customers. At the same time, it does incur losses because of under bookings resulting from unclear policies.</w:t>
      </w:r>
    </w:p>
    <w:p w:rsidR="002D1B08" w:rsidRDefault="003F4BA4" w:rsidP="002416DD">
      <w:pPr>
        <w:pStyle w:val="NormalWeb"/>
        <w:spacing w:before="0" w:beforeAutospacing="0" w:after="0" w:afterAutospacing="0" w:line="480" w:lineRule="auto"/>
        <w:ind w:firstLine="720"/>
        <w:rPr>
          <w:color w:val="0E101A"/>
        </w:rPr>
      </w:pPr>
      <w:r>
        <w:rPr>
          <w:color w:val="0E101A"/>
        </w:rPr>
        <w:t>Effective policies in an organization should be convenient for organizational employees and clients. First, the laptops and other tracking devices should be in the main office responsible for scheduling the offices and equipment. This policy will help in ensuring that the employees are aware of vacant offices and equipment resulting from inconveniencies such as booking cancellation (Laura, 2011). As a result, it will be possible to add the free rooms and equipment in the organization's website to allow the clients to access them at the user's interface.</w:t>
      </w:r>
    </w:p>
    <w:p w:rsidR="002D1B08" w:rsidRDefault="003F4BA4" w:rsidP="002416DD">
      <w:pPr>
        <w:pStyle w:val="NormalWeb"/>
        <w:spacing w:before="0" w:beforeAutospacing="0" w:after="0" w:afterAutospacing="0" w:line="480" w:lineRule="auto"/>
        <w:ind w:firstLine="720"/>
        <w:rPr>
          <w:color w:val="0E101A"/>
        </w:rPr>
      </w:pPr>
      <w:r>
        <w:rPr>
          <w:color w:val="0E101A"/>
        </w:rPr>
        <w:t>Second, every employee in GSE should have a Microsoft Outlook calendar. The first step to prevent scheduling errors is having exact information (Laura, 2011). One of the problems that have marred the GSE administration is inaccessibility to the actual information. As a result, the employees consistently made erroneous scheduling of resources because they did not know when a room was vacant, or the equipment was not in use.</w:t>
      </w:r>
    </w:p>
    <w:p w:rsidR="002D1B08" w:rsidRDefault="003F4BA4" w:rsidP="002416DD">
      <w:pPr>
        <w:pStyle w:val="NormalWeb"/>
        <w:spacing w:before="0" w:beforeAutospacing="0" w:after="0" w:afterAutospacing="0" w:line="480" w:lineRule="auto"/>
        <w:ind w:firstLine="720"/>
        <w:rPr>
          <w:color w:val="0E101A"/>
        </w:rPr>
      </w:pPr>
      <w:r>
        <w:rPr>
          <w:color w:val="0E101A"/>
        </w:rPr>
        <w:t xml:space="preserve">Third, every staff is required to have the Meeting Room Booking and resource scheduling software installed in their devices. Taking into consideration that every staff member has a </w:t>
      </w:r>
      <w:r w:rsidR="002E263C">
        <w:rPr>
          <w:color w:val="0E101A"/>
        </w:rPr>
        <w:t>Smartphone</w:t>
      </w:r>
      <w:r>
        <w:rPr>
          <w:color w:val="0E101A"/>
        </w:rPr>
        <w:t xml:space="preserve"> provided by the organization, every member should have the software installed to have real-time information when a room or resource is booked or is out of use. The importance </w:t>
      </w:r>
      <w:r>
        <w:rPr>
          <w:color w:val="0E101A"/>
        </w:rPr>
        <w:lastRenderedPageBreak/>
        <w:t>of the policy is to synchronize processes and departments in the organization to curb potential errors that arise from ineffective communication by departments and individuals.</w:t>
      </w:r>
    </w:p>
    <w:p w:rsidR="002D1B08" w:rsidRDefault="003F4BA4" w:rsidP="002416DD">
      <w:pPr>
        <w:pStyle w:val="NormalWeb"/>
        <w:spacing w:before="0" w:beforeAutospacing="0" w:after="0" w:afterAutospacing="0" w:line="480" w:lineRule="auto"/>
        <w:ind w:firstLine="720"/>
        <w:rPr>
          <w:color w:val="0E101A"/>
        </w:rPr>
      </w:pPr>
      <w:r>
        <w:rPr>
          <w:color w:val="0E101A"/>
        </w:rPr>
        <w:t>Fourth, the booking and cancellation of a room or equipment would be aligned with lead-time policy. For every reservation office, there will be a specific amount of time that a client should book the room. Likewise, if there is any inconvenience on the client's end, the client will have a specified amount of time to cancel the booking. Otherwise, there will be no refund. The lead time policy, which is usually set in hours, preempts the possibility of reassigning an office after a cancellation. In case the first client cancels the booking—booking cancellations impacts negatively on the profit margins of the company, especially if there are no policies set to cover up for the reservation. Thus, the lead-time plan will help to ensure that the client will cancel the booking in-time to allow other clients with appointments to book the vacant room and equipment.</w:t>
      </w:r>
    </w:p>
    <w:p w:rsidR="002D1B08" w:rsidRDefault="003F4BA4" w:rsidP="002416DD">
      <w:pPr>
        <w:pStyle w:val="NormalWeb"/>
        <w:spacing w:before="0" w:beforeAutospacing="0" w:after="0" w:afterAutospacing="0" w:line="480" w:lineRule="auto"/>
        <w:ind w:firstLine="720"/>
        <w:rPr>
          <w:color w:val="0E101A"/>
        </w:rPr>
      </w:pPr>
      <w:r>
        <w:rPr>
          <w:color w:val="0E101A"/>
        </w:rPr>
        <w:t>In summation, the policies set to regulate the scheduling of rooms and resources are to ensure that there is a free-flowing communication in the organization, to ensure that the resources are utilized optimally, and the customers are satisfied. On the other end, the policies provide clients with the maximum time to make their bookings and also to cancel their reservations, in case of unforeseen circumstances. Therefore, the policies shield the organization fro</w:t>
      </w:r>
      <w:r w:rsidR="00670825">
        <w:rPr>
          <w:color w:val="0E101A"/>
        </w:rPr>
        <w:t>m making losses and also ensure</w:t>
      </w:r>
      <w:r>
        <w:rPr>
          <w:color w:val="0E101A"/>
        </w:rPr>
        <w:t xml:space="preserve"> customer satisfaction through a streamlined process of booking and cancellation.</w:t>
      </w:r>
    </w:p>
    <w:p w:rsidR="002416DD" w:rsidRDefault="002416DD" w:rsidP="002416DD">
      <w:pPr>
        <w:spacing w:line="480" w:lineRule="auto"/>
        <w:jc w:val="center"/>
      </w:pPr>
    </w:p>
    <w:p w:rsidR="002416DD" w:rsidRDefault="002416DD" w:rsidP="002416DD">
      <w:pPr>
        <w:spacing w:line="480" w:lineRule="auto"/>
        <w:jc w:val="center"/>
      </w:pPr>
    </w:p>
    <w:p w:rsidR="002416DD" w:rsidRDefault="002416DD" w:rsidP="002416DD">
      <w:pPr>
        <w:spacing w:line="480" w:lineRule="auto"/>
        <w:jc w:val="center"/>
      </w:pPr>
    </w:p>
    <w:p w:rsidR="00D71517" w:rsidRDefault="00D71517" w:rsidP="00670825">
      <w:pPr>
        <w:spacing w:line="480" w:lineRule="auto"/>
      </w:pPr>
    </w:p>
    <w:p w:rsidR="006D2C9C" w:rsidRDefault="003F4BA4" w:rsidP="002416DD">
      <w:pPr>
        <w:spacing w:line="480" w:lineRule="auto"/>
        <w:jc w:val="center"/>
      </w:pPr>
      <w:r>
        <w:lastRenderedPageBreak/>
        <w:t>References</w:t>
      </w:r>
    </w:p>
    <w:p w:rsidR="006D2C9C" w:rsidRDefault="007C34A9" w:rsidP="002416DD">
      <w:pPr>
        <w:pStyle w:val="Bibliography"/>
        <w:spacing w:line="480" w:lineRule="auto"/>
        <w:ind w:left="720" w:hanging="720"/>
        <w:rPr>
          <w:noProof/>
          <w:szCs w:val="24"/>
        </w:rPr>
      </w:pPr>
      <w:r>
        <w:fldChar w:fldCharType="begin"/>
      </w:r>
      <w:r w:rsidR="003F4BA4">
        <w:instrText xml:space="preserve"> BIBLIOGRAPHY  \l 1033 </w:instrText>
      </w:r>
      <w:r>
        <w:fldChar w:fldCharType="separate"/>
      </w:r>
      <w:r w:rsidR="003F4BA4">
        <w:rPr>
          <w:noProof/>
        </w:rPr>
        <w:t xml:space="preserve">Chandler, S., &amp; David, L. (2019). How Your Orgsnization Can Benefit From Meeting Room Booking Software. </w:t>
      </w:r>
      <w:r w:rsidR="003F4BA4">
        <w:rPr>
          <w:i/>
          <w:iCs/>
          <w:noProof/>
        </w:rPr>
        <w:t>Resource Central</w:t>
      </w:r>
      <w:r w:rsidR="003F4BA4">
        <w:rPr>
          <w:noProof/>
        </w:rPr>
        <w:t>, 1-16.</w:t>
      </w:r>
    </w:p>
    <w:p w:rsidR="006D2C9C" w:rsidRDefault="003F4BA4" w:rsidP="002416DD">
      <w:pPr>
        <w:pStyle w:val="Bibliography"/>
        <w:spacing w:line="480" w:lineRule="auto"/>
        <w:ind w:left="720" w:hanging="720"/>
        <w:rPr>
          <w:noProof/>
        </w:rPr>
      </w:pPr>
      <w:r>
        <w:rPr>
          <w:noProof/>
        </w:rPr>
        <w:t xml:space="preserve">Laura, L. (2011). </w:t>
      </w:r>
      <w:r>
        <w:rPr>
          <w:i/>
          <w:iCs/>
          <w:noProof/>
        </w:rPr>
        <w:t>Eliminate the Chaos at Work: 25 Techniques to Increase Productivity.</w:t>
      </w:r>
      <w:r>
        <w:rPr>
          <w:noProof/>
        </w:rPr>
        <w:t xml:space="preserve"> New Jersey: John Wiley &amp; Sons.</w:t>
      </w:r>
    </w:p>
    <w:p w:rsidR="006D2C9C" w:rsidRDefault="003F4BA4" w:rsidP="002416DD">
      <w:pPr>
        <w:pStyle w:val="Bibliography"/>
        <w:spacing w:line="480" w:lineRule="auto"/>
        <w:ind w:left="720" w:hanging="720"/>
        <w:rPr>
          <w:noProof/>
        </w:rPr>
      </w:pPr>
      <w:r>
        <w:rPr>
          <w:noProof/>
        </w:rPr>
        <w:t xml:space="preserve">Rhodes, J. M. (2019). Preventing Double Booking of Calendar Events. </w:t>
      </w:r>
      <w:r>
        <w:rPr>
          <w:i/>
          <w:iCs/>
          <w:noProof/>
        </w:rPr>
        <w:t>Creating Business Applications with Office 365</w:t>
      </w:r>
      <w:r>
        <w:rPr>
          <w:noProof/>
        </w:rPr>
        <w:t>, 55-75.</w:t>
      </w:r>
    </w:p>
    <w:p w:rsidR="006D2C9C" w:rsidRDefault="007C34A9" w:rsidP="002416DD">
      <w:pPr>
        <w:spacing w:line="480" w:lineRule="auto"/>
        <w:ind w:hanging="720"/>
      </w:pPr>
      <w:r>
        <w:fldChar w:fldCharType="end"/>
      </w:r>
    </w:p>
    <w:sectPr w:rsidR="006D2C9C" w:rsidSect="001956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539" w:rsidRDefault="00453539">
      <w:pPr>
        <w:spacing w:after="0" w:line="240" w:lineRule="auto"/>
      </w:pPr>
      <w:r>
        <w:separator/>
      </w:r>
    </w:p>
  </w:endnote>
  <w:endnote w:type="continuationSeparator" w:id="1">
    <w:p w:rsidR="00453539" w:rsidRDefault="004535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539" w:rsidRDefault="00453539">
      <w:pPr>
        <w:spacing w:after="0" w:line="240" w:lineRule="auto"/>
      </w:pPr>
      <w:r>
        <w:separator/>
      </w:r>
    </w:p>
  </w:footnote>
  <w:footnote w:type="continuationSeparator" w:id="1">
    <w:p w:rsidR="00453539" w:rsidRDefault="004535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C" w:rsidRDefault="003F4BA4" w:rsidP="007E7BE5">
    <w:pPr>
      <w:pStyle w:val="Header"/>
    </w:pPr>
    <w:r>
      <w:t>DEVELOPMENT OF A BOOKING MODEL IN GLOBAL STAR ENTERPRISES</w:t>
    </w:r>
    <w:sdt>
      <w:sdtPr>
        <w:id w:val="-707102352"/>
        <w:docPartObj>
          <w:docPartGallery w:val="Page Numbers (Top of Page)"/>
          <w:docPartUnique/>
        </w:docPartObj>
      </w:sdtPr>
      <w:sdtEndPr>
        <w:rPr>
          <w:noProof/>
        </w:rPr>
      </w:sdtEndPr>
      <w:sdtContent>
        <w:r w:rsidR="00670825">
          <w:t xml:space="preserve">                </w:t>
        </w:r>
        <w:r w:rsidR="007C34A9">
          <w:fldChar w:fldCharType="begin"/>
        </w:r>
        <w:r>
          <w:instrText xml:space="preserve"> PAGE   \* MERGEFORMAT </w:instrText>
        </w:r>
        <w:r w:rsidR="007C34A9">
          <w:fldChar w:fldCharType="separate"/>
        </w:r>
        <w:r w:rsidR="002E263C">
          <w:rPr>
            <w:noProof/>
          </w:rPr>
          <w:t>9</w:t>
        </w:r>
        <w:r w:rsidR="007C34A9">
          <w:rPr>
            <w:noProof/>
          </w:rPr>
          <w:fldChar w:fldCharType="end"/>
        </w:r>
      </w:sdtContent>
    </w:sdt>
  </w:p>
  <w:p w:rsidR="006D2C9C" w:rsidRDefault="006D2C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9C" w:rsidRDefault="003F4BA4" w:rsidP="006D2C9C">
    <w:pPr>
      <w:pStyle w:val="Header"/>
    </w:pPr>
    <w:r>
      <w:t>Running head: DEVELOPMENT OF A BOOKING MODEL IN GLOBAL STAR ENTERPRISES</w:t>
    </w:r>
    <w:sdt>
      <w:sdtPr>
        <w:id w:val="2085644037"/>
        <w:docPartObj>
          <w:docPartGallery w:val="Page Numbers (Top of Page)"/>
          <w:docPartUnique/>
        </w:docPartObj>
      </w:sdtPr>
      <w:sdtEndPr>
        <w:rPr>
          <w:noProof/>
        </w:rPr>
      </w:sdtEndPr>
      <w:sdtContent>
        <w:r w:rsidR="00670825">
          <w:t xml:space="preserve">                                                                                                                              </w:t>
        </w:r>
        <w:r w:rsidR="007C34A9">
          <w:fldChar w:fldCharType="begin"/>
        </w:r>
        <w:r>
          <w:instrText xml:space="preserve"> PAGE   \* MERGEFORMAT </w:instrText>
        </w:r>
        <w:r w:rsidR="007C34A9">
          <w:fldChar w:fldCharType="separate"/>
        </w:r>
        <w:r w:rsidR="002E263C">
          <w:rPr>
            <w:noProof/>
          </w:rPr>
          <w:t>1</w:t>
        </w:r>
        <w:r w:rsidR="007C34A9">
          <w:rPr>
            <w:noProof/>
          </w:rPr>
          <w:fldChar w:fldCharType="end"/>
        </w:r>
      </w:sdtContent>
    </w:sdt>
  </w:p>
  <w:p w:rsidR="006D2C9C" w:rsidRDefault="006D2C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C54D7"/>
    <w:multiLevelType w:val="hybridMultilevel"/>
    <w:tmpl w:val="28523004"/>
    <w:lvl w:ilvl="0" w:tplc="0CC2EE72">
      <w:start w:val="1"/>
      <w:numFmt w:val="bullet"/>
      <w:lvlText w:val=""/>
      <w:lvlJc w:val="left"/>
      <w:pPr>
        <w:ind w:left="720" w:hanging="360"/>
      </w:pPr>
      <w:rPr>
        <w:rFonts w:ascii="Symbol" w:hAnsi="Symbol" w:hint="default"/>
      </w:rPr>
    </w:lvl>
    <w:lvl w:ilvl="1" w:tplc="3C969444" w:tentative="1">
      <w:start w:val="1"/>
      <w:numFmt w:val="bullet"/>
      <w:lvlText w:val="o"/>
      <w:lvlJc w:val="left"/>
      <w:pPr>
        <w:ind w:left="1440" w:hanging="360"/>
      </w:pPr>
      <w:rPr>
        <w:rFonts w:ascii="Courier New" w:hAnsi="Courier New" w:cs="Courier New" w:hint="default"/>
      </w:rPr>
    </w:lvl>
    <w:lvl w:ilvl="2" w:tplc="6C184E32" w:tentative="1">
      <w:start w:val="1"/>
      <w:numFmt w:val="bullet"/>
      <w:lvlText w:val=""/>
      <w:lvlJc w:val="left"/>
      <w:pPr>
        <w:ind w:left="2160" w:hanging="360"/>
      </w:pPr>
      <w:rPr>
        <w:rFonts w:ascii="Wingdings" w:hAnsi="Wingdings" w:hint="default"/>
      </w:rPr>
    </w:lvl>
    <w:lvl w:ilvl="3" w:tplc="5D10B2E6" w:tentative="1">
      <w:start w:val="1"/>
      <w:numFmt w:val="bullet"/>
      <w:lvlText w:val=""/>
      <w:lvlJc w:val="left"/>
      <w:pPr>
        <w:ind w:left="2880" w:hanging="360"/>
      </w:pPr>
      <w:rPr>
        <w:rFonts w:ascii="Symbol" w:hAnsi="Symbol" w:hint="default"/>
      </w:rPr>
    </w:lvl>
    <w:lvl w:ilvl="4" w:tplc="D518754E" w:tentative="1">
      <w:start w:val="1"/>
      <w:numFmt w:val="bullet"/>
      <w:lvlText w:val="o"/>
      <w:lvlJc w:val="left"/>
      <w:pPr>
        <w:ind w:left="3600" w:hanging="360"/>
      </w:pPr>
      <w:rPr>
        <w:rFonts w:ascii="Courier New" w:hAnsi="Courier New" w:cs="Courier New" w:hint="default"/>
      </w:rPr>
    </w:lvl>
    <w:lvl w:ilvl="5" w:tplc="BB5A12C8" w:tentative="1">
      <w:start w:val="1"/>
      <w:numFmt w:val="bullet"/>
      <w:lvlText w:val=""/>
      <w:lvlJc w:val="left"/>
      <w:pPr>
        <w:ind w:left="4320" w:hanging="360"/>
      </w:pPr>
      <w:rPr>
        <w:rFonts w:ascii="Wingdings" w:hAnsi="Wingdings" w:hint="default"/>
      </w:rPr>
    </w:lvl>
    <w:lvl w:ilvl="6" w:tplc="E17296AE" w:tentative="1">
      <w:start w:val="1"/>
      <w:numFmt w:val="bullet"/>
      <w:lvlText w:val=""/>
      <w:lvlJc w:val="left"/>
      <w:pPr>
        <w:ind w:left="5040" w:hanging="360"/>
      </w:pPr>
      <w:rPr>
        <w:rFonts w:ascii="Symbol" w:hAnsi="Symbol" w:hint="default"/>
      </w:rPr>
    </w:lvl>
    <w:lvl w:ilvl="7" w:tplc="3EB07B3C" w:tentative="1">
      <w:start w:val="1"/>
      <w:numFmt w:val="bullet"/>
      <w:lvlText w:val="o"/>
      <w:lvlJc w:val="left"/>
      <w:pPr>
        <w:ind w:left="5760" w:hanging="360"/>
      </w:pPr>
      <w:rPr>
        <w:rFonts w:ascii="Courier New" w:hAnsi="Courier New" w:cs="Courier New" w:hint="default"/>
      </w:rPr>
    </w:lvl>
    <w:lvl w:ilvl="8" w:tplc="309A05C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NzMwBzKMjAwtjZR0lIJTi4sz8/NACoxrARcIIvksAAAA"/>
  </w:docVars>
  <w:rsids>
    <w:rsidRoot w:val="00973B71"/>
    <w:rsid w:val="00026326"/>
    <w:rsid w:val="00034ED5"/>
    <w:rsid w:val="0005341C"/>
    <w:rsid w:val="0013632A"/>
    <w:rsid w:val="001603F6"/>
    <w:rsid w:val="00184D5F"/>
    <w:rsid w:val="001956BE"/>
    <w:rsid w:val="001C1AE4"/>
    <w:rsid w:val="001D49F1"/>
    <w:rsid w:val="001D6717"/>
    <w:rsid w:val="001F1CC8"/>
    <w:rsid w:val="002416DD"/>
    <w:rsid w:val="0024507D"/>
    <w:rsid w:val="002D1B08"/>
    <w:rsid w:val="002E263C"/>
    <w:rsid w:val="002F3741"/>
    <w:rsid w:val="0037051C"/>
    <w:rsid w:val="003E5DFC"/>
    <w:rsid w:val="003F4BA4"/>
    <w:rsid w:val="00453539"/>
    <w:rsid w:val="004773E0"/>
    <w:rsid w:val="00510B57"/>
    <w:rsid w:val="005D6C22"/>
    <w:rsid w:val="00612138"/>
    <w:rsid w:val="006137EA"/>
    <w:rsid w:val="00637247"/>
    <w:rsid w:val="00670825"/>
    <w:rsid w:val="006D2C9C"/>
    <w:rsid w:val="00771BC6"/>
    <w:rsid w:val="007B77DA"/>
    <w:rsid w:val="007C34A9"/>
    <w:rsid w:val="007E7BE5"/>
    <w:rsid w:val="007F0C7E"/>
    <w:rsid w:val="00856E05"/>
    <w:rsid w:val="008B6255"/>
    <w:rsid w:val="00905787"/>
    <w:rsid w:val="009717DA"/>
    <w:rsid w:val="00973B71"/>
    <w:rsid w:val="00974A96"/>
    <w:rsid w:val="00B7032A"/>
    <w:rsid w:val="00BF6937"/>
    <w:rsid w:val="00C72216"/>
    <w:rsid w:val="00CC6005"/>
    <w:rsid w:val="00CD1038"/>
    <w:rsid w:val="00CF182F"/>
    <w:rsid w:val="00D71517"/>
    <w:rsid w:val="00DA6643"/>
    <w:rsid w:val="00DE48E3"/>
    <w:rsid w:val="00E456A3"/>
    <w:rsid w:val="00E66033"/>
    <w:rsid w:val="00F427E5"/>
    <w:rsid w:val="00F51606"/>
    <w:rsid w:val="00FC5F0C"/>
    <w:rsid w:val="00FD5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8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D2C9C"/>
  </w:style>
  <w:style w:type="paragraph" w:styleId="Header">
    <w:name w:val="header"/>
    <w:basedOn w:val="Normal"/>
    <w:link w:val="HeaderChar"/>
    <w:uiPriority w:val="99"/>
    <w:unhideWhenUsed/>
    <w:rsid w:val="006D2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C9C"/>
  </w:style>
  <w:style w:type="paragraph" w:styleId="Footer">
    <w:name w:val="footer"/>
    <w:basedOn w:val="Normal"/>
    <w:link w:val="FooterChar"/>
    <w:uiPriority w:val="99"/>
    <w:unhideWhenUsed/>
    <w:rsid w:val="006D2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C9C"/>
  </w:style>
  <w:style w:type="paragraph" w:styleId="NormalWeb">
    <w:name w:val="Normal (Web)"/>
    <w:basedOn w:val="Normal"/>
    <w:uiPriority w:val="99"/>
    <w:semiHidden/>
    <w:unhideWhenUsed/>
    <w:rsid w:val="002D1B0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D1B08"/>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Lau11</b:Tag>
    <b:SourceType>Book</b:SourceType>
    <b:Guid>{434798A6-3556-48BA-8494-ABB2796033F6}</b:Guid>
    <b:Title>Eliminate the Chaos at Work: 25 Techniques to Increase Productivity</b:Title>
    <b:Year>2011</b:Year>
    <b:Author>
      <b:Author>
        <b:NameList>
          <b:Person>
            <b:Last>Laura</b:Last>
            <b:First>L.</b:First>
          </b:Person>
        </b:NameList>
      </b:Author>
    </b:Author>
    <b:City>New Jersey</b:City>
    <b:Publisher>John Wiley &amp; Sons</b:Publisher>
    <b:RefOrder>1</b:RefOrder>
  </b:Source>
  <b:Source>
    <b:Tag>Cha19</b:Tag>
    <b:SourceType>JournalArticle</b:SourceType>
    <b:Guid>{9493E412-35D4-4986-B8E9-9CDFBC2A109F}</b:Guid>
    <b:Title>How Your Orgsnization Can Benefit From Meeting Room Booking Software</b:Title>
    <b:Year>2019</b:Year>
    <b:Author>
      <b:Author>
        <b:NameList>
          <b:Person>
            <b:Last>Chandler</b:Last>
            <b:First>S.</b:First>
          </b:Person>
          <b:Person>
            <b:Last>David</b:Last>
            <b:First>L.</b:First>
          </b:Person>
        </b:NameList>
      </b:Author>
    </b:Author>
    <b:JournalName>Resource Central</b:JournalName>
    <b:Pages>1-16</b:Pages>
    <b:RefOrder>2</b:RefOrder>
  </b:Source>
  <b:Source>
    <b:Tag>Rho19</b:Tag>
    <b:SourceType>JournalArticle</b:SourceType>
    <b:Guid>{2795A2D0-60A6-4107-923E-CD752D9C25C5}</b:Guid>
    <b:Author>
      <b:Author>
        <b:NameList>
          <b:Person>
            <b:Last>Rhodes</b:Last>
            <b:First>Jeffrey</b:First>
            <b:Middle>M.</b:Middle>
          </b:Person>
        </b:NameList>
      </b:Author>
    </b:Author>
    <b:Title>Preventing Double Booking of Calendar Events</b:Title>
    <b:JournalName>Creating Business Applications with Office 365</b:JournalName>
    <b:Year>2019</b:Year>
    <b:Pages>55-75</b:Pages>
    <b:RefOrder>3</b:RefOrder>
  </b:Source>
</b:Sources>
</file>

<file path=customXml/itemProps1.xml><?xml version="1.0" encoding="utf-8"?>
<ds:datastoreItem xmlns:ds="http://schemas.openxmlformats.org/officeDocument/2006/customXml" ds:itemID="{FBC3D3A1-186E-406C-93CE-08CC92129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2041</Words>
  <Characters>11638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2020-05-26T15:27:00Z</dcterms:created>
  <dcterms:modified xsi:type="dcterms:W3CDTF">2020-05-26T15:27:00Z</dcterms:modified>
</cp:coreProperties>
</file>